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00" w:rsidRDefault="00CD0E00" w:rsidP="00CD0E00">
      <w:pPr>
        <w:pStyle w:val="a5"/>
        <w:spacing w:after="0"/>
        <w:jc w:val="center"/>
        <w:rPr>
          <w:rStyle w:val="FontStyle"/>
          <w:rFonts w:ascii="Cambria" w:eastAsia="MS Mincho" w:hAnsi="Cambria" w:cs="Cambria"/>
          <w:b/>
          <w:bCs/>
          <w:spacing w:val="-1"/>
          <w:sz w:val="21"/>
          <w:szCs w:val="21"/>
          <w:lang w:eastAsia="ar-SA" w:bidi="ar-SA"/>
        </w:rPr>
      </w:pPr>
    </w:p>
    <w:p w:rsidR="00CD0E00" w:rsidRPr="007D4891" w:rsidRDefault="00CD0E00" w:rsidP="00CD0E00">
      <w:pPr>
        <w:pStyle w:val="a5"/>
        <w:spacing w:after="0" w:line="200" w:lineRule="atLeast"/>
        <w:ind w:left="0"/>
        <w:jc w:val="both"/>
        <w:rPr>
          <w:rFonts w:ascii="Cambria" w:hAnsi="Cambria"/>
          <w:sz w:val="22"/>
          <w:szCs w:val="22"/>
        </w:rPr>
      </w:pPr>
    </w:p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5"/>
        <w:gridCol w:w="1781"/>
        <w:gridCol w:w="424"/>
        <w:gridCol w:w="2220"/>
        <w:gridCol w:w="2273"/>
      </w:tblGrid>
      <w:tr w:rsidR="00CD0E00" w:rsidRPr="007D4891" w:rsidTr="00D86D69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БЮЛЕТЕНЬ №  1  для голосування на  загальних зборах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щодо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інших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питань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порядку денного,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крім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обрання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органів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товариства</w:t>
            </w:r>
            <w:proofErr w:type="spellEnd"/>
            <w:r w:rsidRPr="007D4891">
              <w:rPr>
                <w:rFonts w:ascii="Cambria" w:hAnsi="Cambria" w:cs="Times New Roman"/>
                <w:sz w:val="22"/>
                <w:szCs w:val="22"/>
                <w:lang w:val="ru-RU"/>
              </w:rPr>
              <w:t>)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ПРИВАТНЕ АКЦІОНЕРНЕ ТОВАРИСТВО "</w:t>
            </w:r>
            <w:r w:rsidRPr="007D4891">
              <w:rPr>
                <w:rFonts w:ascii="Cambria" w:hAnsi="Cambria"/>
                <w:b/>
                <w:sz w:val="22"/>
                <w:szCs w:val="22"/>
              </w:rPr>
              <w:t>КРЕМЕНЧУЦЬКИЙ ЗАВОД КОМУНАЛЬНОГО УСТАТКУВАННЯ</w:t>
            </w: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"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(код за ЄДРПОУ </w:t>
            </w:r>
            <w:r w:rsidRPr="007D4891">
              <w:rPr>
                <w:rFonts w:ascii="Cambria" w:hAnsi="Cambria"/>
                <w:sz w:val="22"/>
                <w:szCs w:val="22"/>
              </w:rPr>
              <w:t>05495383</w:t>
            </w:r>
            <w:r w:rsidRPr="007D4891">
              <w:rPr>
                <w:rFonts w:ascii="Cambria" w:hAnsi="Cambria" w:cs="Times New Roman"/>
                <w:sz w:val="22"/>
                <w:szCs w:val="22"/>
              </w:rPr>
              <w:t>)</w:t>
            </w: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F65F2D">
            <w:pPr>
              <w:rPr>
                <w:rFonts w:ascii="Cambria" w:hAnsi="Cambria" w:cs="Times New Roman"/>
                <w:b/>
                <w:i/>
              </w:rPr>
            </w:pP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</w:t>
            </w:r>
            <w:r w:rsidR="00F65F2D">
              <w:rPr>
                <w:rFonts w:ascii="Cambria" w:hAnsi="Cambria" w:cs="Times New Roman"/>
                <w:b/>
                <w:i/>
                <w:sz w:val="22"/>
                <w:szCs w:val="22"/>
                <w:lang w:val="en-US"/>
              </w:rPr>
              <w:t>4</w:t>
            </w: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65F2D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квітня</w:t>
            </w:r>
            <w:proofErr w:type="spellEnd"/>
            <w:r w:rsidR="00F65F2D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F65F2D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5</w:t>
            </w:r>
            <w:r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7D4891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року</w:t>
            </w: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  <w:r w:rsidRPr="007D4891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1.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Розгляд звіту Директора про результати фінансово-господарської діяльності Товариства за 202</w:t>
            </w:r>
            <w:r w:rsidR="00F65F2D">
              <w:rPr>
                <w:rFonts w:ascii="Cambria" w:hAnsi="Cambria" w:cs="Cambria"/>
                <w:color w:val="000000"/>
                <w:sz w:val="21"/>
                <w:szCs w:val="21"/>
              </w:rPr>
              <w:t>4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 та його затвердження. Прийняття рішення за наслідками розгляду звіту  Директора.         </w:t>
            </w:r>
          </w:p>
          <w:p w:rsidR="00CD0E00" w:rsidRPr="007D4891" w:rsidRDefault="00CD0E00" w:rsidP="00F65F2D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Директора про результати фінансово-господарської діяльності Товариства за 202</w:t>
            </w:r>
            <w:r w:rsidR="00F65F2D">
              <w:rPr>
                <w:rFonts w:ascii="Cambria" w:hAnsi="Cambria"/>
                <w:sz w:val="21"/>
                <w:szCs w:val="21"/>
              </w:rPr>
              <w:t>4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 Роботу Директора визнати задовільною.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 w:cs="Cambria"/>
                <w:bCs/>
                <w:color w:val="000000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2.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Розгляд звіту Наглядової ради Товариства за 202</w:t>
            </w:r>
            <w:r w:rsidR="00F65F2D">
              <w:rPr>
                <w:rFonts w:ascii="Cambria" w:hAnsi="Cambria" w:cs="Cambria"/>
                <w:color w:val="000000"/>
                <w:sz w:val="21"/>
                <w:szCs w:val="21"/>
              </w:rPr>
              <w:t>4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 та його затвердження. Прийняття рішення за наслідками розгляду звіту Наглядової ради. </w:t>
            </w:r>
          </w:p>
          <w:p w:rsidR="00CD0E00" w:rsidRPr="007D4891" w:rsidRDefault="00CD0E00" w:rsidP="00F65F2D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звіт Наглядової ради Товариства за 202</w:t>
            </w:r>
            <w:r w:rsidR="00F65F2D">
              <w:rPr>
                <w:rFonts w:ascii="Cambria" w:hAnsi="Cambria"/>
                <w:sz w:val="21"/>
                <w:szCs w:val="21"/>
              </w:rPr>
              <w:t>4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 Роботу Наглядової ради Товариства визнати задовільною.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3.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>Затвердження річного звіту Товариства за 202</w:t>
            </w:r>
            <w:r w:rsidR="00F65F2D">
              <w:rPr>
                <w:rFonts w:ascii="Cambria" w:hAnsi="Cambria" w:cs="Cambria"/>
                <w:color w:val="000000"/>
                <w:sz w:val="21"/>
                <w:szCs w:val="21"/>
              </w:rPr>
              <w:t>4</w:t>
            </w:r>
            <w:r w:rsidRPr="009B7422">
              <w:rPr>
                <w:rFonts w:ascii="Cambria" w:hAnsi="Cambria" w:cs="Cambria"/>
                <w:color w:val="000000"/>
                <w:sz w:val="21"/>
                <w:szCs w:val="21"/>
              </w:rPr>
              <w:t xml:space="preserve"> рік.</w:t>
            </w:r>
          </w:p>
          <w:p w:rsidR="00CD0E00" w:rsidRPr="007D4891" w:rsidRDefault="00CD0E00" w:rsidP="00F65F2D">
            <w:pPr>
              <w:spacing w:before="120" w:after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Затвердити річний звіт Товариства за 202</w:t>
            </w:r>
            <w:r w:rsidR="00F65F2D">
              <w:rPr>
                <w:rFonts w:ascii="Cambria" w:hAnsi="Cambria"/>
                <w:sz w:val="21"/>
                <w:szCs w:val="21"/>
              </w:rPr>
              <w:t>4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9B7422" w:rsidRDefault="00CD0E00" w:rsidP="00D86D69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4.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Затвердження порядку </w:t>
            </w:r>
            <w:r>
              <w:rPr>
                <w:rFonts w:ascii="Cambria" w:hAnsi="Cambria"/>
                <w:sz w:val="21"/>
                <w:szCs w:val="21"/>
              </w:rPr>
              <w:t>покриття збитку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Товариства за 202</w:t>
            </w:r>
            <w:r w:rsidR="00F65F2D">
              <w:rPr>
                <w:rFonts w:ascii="Cambria" w:hAnsi="Cambria"/>
                <w:sz w:val="21"/>
                <w:szCs w:val="21"/>
              </w:rPr>
              <w:t>4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рік.</w:t>
            </w:r>
          </w:p>
          <w:p w:rsidR="00CD0E00" w:rsidRPr="007D4891" w:rsidRDefault="00CD0E00" w:rsidP="00F65F2D">
            <w:pPr>
              <w:spacing w:before="120" w:after="12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Затвердити наступний порядок </w:t>
            </w:r>
            <w:r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покриття збитку 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Товариства за 202</w:t>
            </w:r>
            <w:r w:rsidR="00F65F2D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4</w:t>
            </w:r>
            <w:r w:rsidRPr="009B7422"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 xml:space="preserve"> рік: </w:t>
            </w:r>
            <w:r>
              <w:rPr>
                <w:rFonts w:ascii="Cambria" w:eastAsia="Calibri" w:hAnsi="Cambria" w:cs="Cambria"/>
                <w:color w:val="000000"/>
                <w:spacing w:val="-1"/>
                <w:sz w:val="21"/>
                <w:szCs w:val="21"/>
              </w:rPr>
              <w:t>покриття збитків  відбуватиметься за рахунок майбутніх прибутків.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Default="00CD0E00" w:rsidP="004207A8">
            <w:pPr>
              <w:pStyle w:val="a3"/>
              <w:spacing w:before="120"/>
              <w:jc w:val="both"/>
              <w:rPr>
                <w:rFonts w:ascii="Cambria" w:hAnsi="Cambria"/>
                <w:sz w:val="21"/>
                <w:szCs w:val="21"/>
              </w:rPr>
            </w:pPr>
            <w:r w:rsidRPr="009B7422">
              <w:rPr>
                <w:rFonts w:ascii="Cambria" w:hAnsi="Cambria"/>
                <w:b/>
                <w:sz w:val="21"/>
                <w:szCs w:val="21"/>
              </w:rPr>
              <w:t>Питання 5.</w:t>
            </w:r>
            <w:r w:rsidRPr="009B7422">
              <w:rPr>
                <w:rFonts w:ascii="Cambria" w:hAnsi="Cambria"/>
                <w:sz w:val="21"/>
                <w:szCs w:val="21"/>
              </w:rPr>
              <w:t xml:space="preserve"> </w:t>
            </w:r>
            <w:r w:rsidR="0073178D" w:rsidRPr="00921E00">
              <w:rPr>
                <w:rFonts w:ascii="Cambria" w:hAnsi="Cambria"/>
                <w:sz w:val="21"/>
                <w:szCs w:val="21"/>
                <w:lang w:val="ru-RU"/>
              </w:rPr>
              <w:t xml:space="preserve"> </w:t>
            </w:r>
            <w:r w:rsidR="00921E00">
              <w:rPr>
                <w:rFonts w:ascii="Cambria" w:hAnsi="Cambria"/>
                <w:sz w:val="21"/>
                <w:szCs w:val="21"/>
              </w:rPr>
              <w:t>Про внесення змін до видів економічної діяльності КВЕД</w:t>
            </w:r>
          </w:p>
          <w:p w:rsidR="00921E00" w:rsidRPr="00921E00" w:rsidRDefault="00921E00" w:rsidP="004207A8">
            <w:pPr>
              <w:pStyle w:val="a3"/>
              <w:spacing w:before="12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921E00">
              <w:rPr>
                <w:rFonts w:ascii="Cambria" w:hAnsi="Cambria"/>
                <w:b/>
                <w:sz w:val="21"/>
                <w:szCs w:val="21"/>
              </w:rPr>
              <w:t>Проект рішення: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921E00">
              <w:rPr>
                <w:rFonts w:ascii="Cambria" w:hAnsi="Cambria"/>
                <w:sz w:val="21"/>
                <w:szCs w:val="21"/>
              </w:rPr>
              <w:t>Внести наступні зміни</w:t>
            </w:r>
            <w:r>
              <w:rPr>
                <w:rFonts w:ascii="Cambria" w:hAnsi="Cambria"/>
                <w:sz w:val="21"/>
                <w:szCs w:val="21"/>
              </w:rPr>
              <w:t xml:space="preserve"> до видів економічної діяльності КВЕД - 43.21 Електромонтажні роботи</w:t>
            </w:r>
          </w:p>
        </w:tc>
      </w:tr>
      <w:tr w:rsidR="00CD0E00" w:rsidRPr="007D4891" w:rsidTr="00D86D69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CD0E00" w:rsidRPr="007D4891" w:rsidRDefault="00CD0E00" w:rsidP="00D86D69">
            <w:pPr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CD0E00" w:rsidRPr="007D4891" w:rsidTr="00D86D69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</w:t>
            </w:r>
            <w:r w:rsidR="00921E00">
              <w:rPr>
                <w:rFonts w:ascii="Cambria" w:hAnsi="Cambria" w:cs="Times New Roman"/>
                <w:b/>
                <w:sz w:val="22"/>
                <w:szCs w:val="22"/>
              </w:rPr>
              <w:t xml:space="preserve">_______________________________Підпис  </w:t>
            </w:r>
          </w:p>
          <w:p w:rsidR="00CD0E00" w:rsidRPr="007D4891" w:rsidRDefault="00CD0E00" w:rsidP="00D86D69">
            <w:pPr>
              <w:jc w:val="center"/>
              <w:rPr>
                <w:rFonts w:ascii="Cambria" w:hAnsi="Cambria" w:cs="Times New Roman"/>
                <w:b/>
              </w:rPr>
            </w:pPr>
          </w:p>
          <w:p w:rsidR="00CD0E00" w:rsidRPr="007D4891" w:rsidRDefault="00CD0E00" w:rsidP="00D86D69">
            <w:pPr>
              <w:rPr>
                <w:rFonts w:ascii="Cambria" w:hAnsi="Cambria" w:cs="Times New Roman"/>
              </w:rPr>
            </w:pPr>
          </w:p>
        </w:tc>
      </w:tr>
    </w:tbl>
    <w:p w:rsidR="00CD0E00" w:rsidRPr="003E53EE" w:rsidRDefault="00CD0E00" w:rsidP="00CD0E00">
      <w:pPr>
        <w:jc w:val="both"/>
        <w:rPr>
          <w:rFonts w:ascii="Cambria" w:hAnsi="Cambria" w:cs="Cambria"/>
          <w:color w:val="000000" w:themeColor="text1"/>
          <w:sz w:val="21"/>
          <w:szCs w:val="21"/>
        </w:rPr>
      </w:pPr>
    </w:p>
    <w:sectPr w:rsidR="00CD0E00" w:rsidRPr="003E53EE" w:rsidSect="00921E00">
      <w:pgSz w:w="11906" w:h="16838"/>
      <w:pgMar w:top="142" w:right="849" w:bottom="426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4EAF"/>
    <w:multiLevelType w:val="hybridMultilevel"/>
    <w:tmpl w:val="D01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E00"/>
    <w:rsid w:val="000F0F6A"/>
    <w:rsid w:val="0026179A"/>
    <w:rsid w:val="002E272A"/>
    <w:rsid w:val="004207A8"/>
    <w:rsid w:val="00422E14"/>
    <w:rsid w:val="005A5A3F"/>
    <w:rsid w:val="006222E8"/>
    <w:rsid w:val="006E5EDD"/>
    <w:rsid w:val="0073178D"/>
    <w:rsid w:val="0082794D"/>
    <w:rsid w:val="00912D62"/>
    <w:rsid w:val="00921E00"/>
    <w:rsid w:val="009E2A50"/>
    <w:rsid w:val="00A345B1"/>
    <w:rsid w:val="00C42665"/>
    <w:rsid w:val="00CD0E00"/>
    <w:rsid w:val="00DA211E"/>
    <w:rsid w:val="00E0306D"/>
    <w:rsid w:val="00E55D92"/>
    <w:rsid w:val="00F63867"/>
    <w:rsid w:val="00F65F2D"/>
    <w:rsid w:val="00FA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00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CD0E00"/>
    <w:rPr>
      <w:color w:val="000000"/>
      <w:sz w:val="28"/>
      <w:szCs w:val="28"/>
    </w:rPr>
  </w:style>
  <w:style w:type="paragraph" w:styleId="a3">
    <w:name w:val="Body Text"/>
    <w:basedOn w:val="a"/>
    <w:link w:val="a4"/>
    <w:rsid w:val="00CD0E00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CD0E00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paragraph" w:styleId="a5">
    <w:name w:val="Body Text Indent"/>
    <w:basedOn w:val="a"/>
    <w:link w:val="a6"/>
    <w:rsid w:val="00CD0E00"/>
    <w:pPr>
      <w:spacing w:after="120"/>
      <w:ind w:left="283"/>
    </w:pPr>
    <w:rPr>
      <w:rFonts w:ascii="Arial" w:hAnsi="Arial" w:cs="Mangal"/>
    </w:rPr>
  </w:style>
  <w:style w:type="character" w:customStyle="1" w:styleId="a6">
    <w:name w:val="Основной текст с отступом Знак"/>
    <w:basedOn w:val="a0"/>
    <w:link w:val="a5"/>
    <w:rsid w:val="00CD0E00"/>
    <w:rPr>
      <w:rFonts w:ascii="Arial" w:eastAsia="SimSun" w:hAnsi="Arial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11</cp:revision>
  <cp:lastPrinted>2024-03-12T07:56:00Z</cp:lastPrinted>
  <dcterms:created xsi:type="dcterms:W3CDTF">2024-03-05T08:28:00Z</dcterms:created>
  <dcterms:modified xsi:type="dcterms:W3CDTF">2025-04-03T12:18:00Z</dcterms:modified>
</cp:coreProperties>
</file>