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63" w:type="dxa"/>
        <w:tblInd w:w="-1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65"/>
        <w:gridCol w:w="1781"/>
        <w:gridCol w:w="424"/>
        <w:gridCol w:w="2220"/>
        <w:gridCol w:w="2273"/>
      </w:tblGrid>
      <w:tr w:rsidR="00E3528D" w:rsidRPr="007D4891" w:rsidTr="009328A7">
        <w:tc>
          <w:tcPr>
            <w:tcW w:w="10163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FF"/>
          </w:tcPr>
          <w:p w:rsidR="00E3528D" w:rsidRPr="007D4891" w:rsidRDefault="00E3528D" w:rsidP="00E3528D">
            <w:pPr>
              <w:spacing w:before="60" w:after="60"/>
              <w:jc w:val="center"/>
              <w:rPr>
                <w:rFonts w:ascii="Cambria" w:hAnsi="Cambria" w:cs="Times New Roman"/>
              </w:rPr>
            </w:pPr>
            <w:r w:rsidRPr="007D4891">
              <w:rPr>
                <w:rFonts w:ascii="Cambria" w:hAnsi="Cambria" w:cs="Times New Roman"/>
                <w:sz w:val="22"/>
                <w:szCs w:val="22"/>
              </w:rPr>
              <w:t>БЮЛЕТЕНЬ №  1  для голосування на  загальних зборах</w:t>
            </w:r>
          </w:p>
          <w:p w:rsidR="00E3528D" w:rsidRPr="007D4891" w:rsidRDefault="00E3528D" w:rsidP="00E3528D">
            <w:pPr>
              <w:spacing w:before="60" w:after="60"/>
              <w:jc w:val="center"/>
              <w:rPr>
                <w:rFonts w:ascii="Cambria" w:hAnsi="Cambria" w:cs="Times New Roman"/>
              </w:rPr>
            </w:pPr>
            <w:r w:rsidRPr="007D4891">
              <w:rPr>
                <w:rFonts w:ascii="Cambria" w:hAnsi="Cambria" w:cs="Times New Roman"/>
                <w:sz w:val="22"/>
                <w:szCs w:val="22"/>
                <w:lang w:val="ru-RU"/>
              </w:rPr>
              <w:t>(</w:t>
            </w:r>
            <w:proofErr w:type="spellStart"/>
            <w:r w:rsidRPr="007D4891">
              <w:rPr>
                <w:rFonts w:ascii="Cambria" w:hAnsi="Cambria" w:cs="Times New Roman"/>
                <w:sz w:val="22"/>
                <w:szCs w:val="22"/>
                <w:lang w:val="ru-RU"/>
              </w:rPr>
              <w:t>щодо</w:t>
            </w:r>
            <w:proofErr w:type="spellEnd"/>
            <w:r w:rsidRPr="007D4891">
              <w:rPr>
                <w:rFonts w:ascii="Cambria" w:hAnsi="Cambria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D4891">
              <w:rPr>
                <w:rFonts w:ascii="Cambria" w:hAnsi="Cambria" w:cs="Times New Roman"/>
                <w:sz w:val="22"/>
                <w:szCs w:val="22"/>
                <w:lang w:val="ru-RU"/>
              </w:rPr>
              <w:t>інших</w:t>
            </w:r>
            <w:proofErr w:type="spellEnd"/>
            <w:r w:rsidRPr="007D4891">
              <w:rPr>
                <w:rFonts w:ascii="Cambria" w:hAnsi="Cambria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D4891">
              <w:rPr>
                <w:rFonts w:ascii="Cambria" w:hAnsi="Cambria" w:cs="Times New Roman"/>
                <w:sz w:val="22"/>
                <w:szCs w:val="22"/>
                <w:lang w:val="ru-RU"/>
              </w:rPr>
              <w:t>питань</w:t>
            </w:r>
            <w:proofErr w:type="spellEnd"/>
            <w:r w:rsidRPr="007D4891">
              <w:rPr>
                <w:rFonts w:ascii="Cambria" w:hAnsi="Cambria" w:cs="Times New Roman"/>
                <w:sz w:val="22"/>
                <w:szCs w:val="22"/>
                <w:lang w:val="ru-RU"/>
              </w:rPr>
              <w:t xml:space="preserve"> порядку денного, </w:t>
            </w:r>
            <w:proofErr w:type="spellStart"/>
            <w:r w:rsidRPr="007D4891">
              <w:rPr>
                <w:rFonts w:ascii="Cambria" w:hAnsi="Cambria" w:cs="Times New Roman"/>
                <w:sz w:val="22"/>
                <w:szCs w:val="22"/>
                <w:lang w:val="ru-RU"/>
              </w:rPr>
              <w:t>крім</w:t>
            </w:r>
            <w:proofErr w:type="spellEnd"/>
            <w:r w:rsidRPr="007D4891">
              <w:rPr>
                <w:rFonts w:ascii="Cambria" w:hAnsi="Cambria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D4891">
              <w:rPr>
                <w:rFonts w:ascii="Cambria" w:hAnsi="Cambria" w:cs="Times New Roman"/>
                <w:sz w:val="22"/>
                <w:szCs w:val="22"/>
                <w:lang w:val="ru-RU"/>
              </w:rPr>
              <w:t>обрання</w:t>
            </w:r>
            <w:proofErr w:type="spellEnd"/>
            <w:r w:rsidRPr="007D4891">
              <w:rPr>
                <w:rFonts w:ascii="Cambria" w:hAnsi="Cambria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D4891">
              <w:rPr>
                <w:rFonts w:ascii="Cambria" w:hAnsi="Cambria" w:cs="Times New Roman"/>
                <w:sz w:val="22"/>
                <w:szCs w:val="22"/>
                <w:lang w:val="ru-RU"/>
              </w:rPr>
              <w:t>органів</w:t>
            </w:r>
            <w:proofErr w:type="spellEnd"/>
            <w:r w:rsidRPr="007D4891">
              <w:rPr>
                <w:rFonts w:ascii="Cambria" w:hAnsi="Cambria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D4891">
              <w:rPr>
                <w:rFonts w:ascii="Cambria" w:hAnsi="Cambria" w:cs="Times New Roman"/>
                <w:sz w:val="22"/>
                <w:szCs w:val="22"/>
                <w:lang w:val="ru-RU"/>
              </w:rPr>
              <w:t>товариства</w:t>
            </w:r>
            <w:proofErr w:type="spellEnd"/>
            <w:r w:rsidRPr="007D4891">
              <w:rPr>
                <w:rFonts w:ascii="Cambria" w:hAnsi="Cambria" w:cs="Times New Roman"/>
                <w:sz w:val="22"/>
                <w:szCs w:val="22"/>
                <w:lang w:val="ru-RU"/>
              </w:rPr>
              <w:t>)</w:t>
            </w:r>
          </w:p>
          <w:p w:rsidR="00E3528D" w:rsidRPr="007D4891" w:rsidRDefault="00E3528D" w:rsidP="00E3528D">
            <w:pPr>
              <w:spacing w:before="60" w:after="60"/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ПРИВАТНЕ АКЦІОНЕРНЕ ТОВАРИСТВО "</w:t>
            </w:r>
            <w:r w:rsidRPr="007D4891">
              <w:rPr>
                <w:rFonts w:ascii="Cambria" w:hAnsi="Cambria"/>
                <w:b/>
                <w:sz w:val="22"/>
                <w:szCs w:val="22"/>
              </w:rPr>
              <w:t>КРЕМЕНЧУЦЬКИЙ ЗАВОД КОМУНАЛЬНОГО УСТАТКУВАННЯ</w:t>
            </w: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"</w:t>
            </w:r>
          </w:p>
          <w:p w:rsidR="00E3528D" w:rsidRPr="007D4891" w:rsidRDefault="00E3528D" w:rsidP="00E3528D">
            <w:pPr>
              <w:spacing w:before="60" w:after="60"/>
              <w:jc w:val="center"/>
              <w:rPr>
                <w:rFonts w:ascii="Cambria" w:hAnsi="Cambria" w:cs="Times New Roman"/>
              </w:rPr>
            </w:pPr>
            <w:r w:rsidRPr="007D4891">
              <w:rPr>
                <w:rFonts w:ascii="Cambria" w:hAnsi="Cambria" w:cs="Times New Roman"/>
                <w:sz w:val="22"/>
                <w:szCs w:val="22"/>
              </w:rPr>
              <w:t xml:space="preserve">(код за ЄДРПОУ </w:t>
            </w:r>
            <w:r w:rsidRPr="007D4891">
              <w:rPr>
                <w:rFonts w:ascii="Cambria" w:hAnsi="Cambria"/>
                <w:sz w:val="22"/>
                <w:szCs w:val="22"/>
              </w:rPr>
              <w:t>05495383</w:t>
            </w:r>
            <w:r w:rsidRPr="007D4891">
              <w:rPr>
                <w:rFonts w:ascii="Cambria" w:hAnsi="Cambria" w:cs="Times New Roman"/>
                <w:sz w:val="22"/>
                <w:szCs w:val="22"/>
              </w:rPr>
              <w:t>)</w:t>
            </w:r>
          </w:p>
        </w:tc>
      </w:tr>
      <w:tr w:rsidR="00E3528D" w:rsidRPr="007D4891" w:rsidTr="009328A7">
        <w:tc>
          <w:tcPr>
            <w:tcW w:w="5246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3528D" w:rsidRPr="007D4891" w:rsidRDefault="00E3528D" w:rsidP="00E3528D">
            <w:pPr>
              <w:spacing w:before="60" w:after="60"/>
              <w:rPr>
                <w:rFonts w:ascii="Cambria" w:hAnsi="Cambria" w:cs="Times New Roman"/>
              </w:rPr>
            </w:pPr>
            <w:r w:rsidRPr="007D4891">
              <w:rPr>
                <w:rFonts w:ascii="Cambria" w:hAnsi="Cambria" w:cs="Times New Roman"/>
                <w:sz w:val="22"/>
                <w:szCs w:val="22"/>
              </w:rPr>
              <w:t>Дата проведення загальних зборів (дата закінчення голосування)</w:t>
            </w:r>
          </w:p>
        </w:tc>
        <w:tc>
          <w:tcPr>
            <w:tcW w:w="4917" w:type="dxa"/>
            <w:gridSpan w:val="3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3528D" w:rsidRPr="007D4891" w:rsidRDefault="00E3528D" w:rsidP="00E3528D">
            <w:pPr>
              <w:spacing w:before="60" w:after="60"/>
              <w:rPr>
                <w:rFonts w:ascii="Cambria" w:hAnsi="Cambria" w:cs="Times New Roman"/>
                <w:b/>
                <w:i/>
              </w:rPr>
            </w:pPr>
            <w:r>
              <w:rPr>
                <w:rFonts w:ascii="Cambria" w:hAnsi="Cambria" w:cs="Times New Roman"/>
                <w:b/>
                <w:i/>
                <w:sz w:val="22"/>
                <w:szCs w:val="22"/>
                <w:lang w:val="ru-RU"/>
              </w:rPr>
              <w:t>20</w:t>
            </w:r>
            <w:r w:rsidRPr="007D4891">
              <w:rPr>
                <w:rFonts w:ascii="Cambria" w:hAnsi="Cambria" w:cs="Times New Roman"/>
                <w:b/>
                <w:i/>
                <w:sz w:val="22"/>
                <w:szCs w:val="22"/>
              </w:rPr>
              <w:t xml:space="preserve"> грудня 2022 року</w:t>
            </w:r>
          </w:p>
        </w:tc>
      </w:tr>
      <w:tr w:rsidR="00E3528D" w:rsidRPr="007D4891" w:rsidTr="009328A7">
        <w:tc>
          <w:tcPr>
            <w:tcW w:w="5246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3528D" w:rsidRPr="007D4891" w:rsidRDefault="00E3528D" w:rsidP="00E3528D">
            <w:pPr>
              <w:spacing w:before="60" w:after="60"/>
              <w:rPr>
                <w:rFonts w:ascii="Cambria" w:hAnsi="Cambria" w:cs="Times New Roman"/>
              </w:rPr>
            </w:pPr>
            <w:r w:rsidRPr="007D4891">
              <w:rPr>
                <w:rFonts w:ascii="Cambria" w:hAnsi="Cambria" w:cs="Times New Roman"/>
                <w:sz w:val="22"/>
                <w:szCs w:val="22"/>
              </w:rPr>
              <w:t>Дата заповнення бюлетеня акціонером (представником акціонера)</w:t>
            </w:r>
          </w:p>
        </w:tc>
        <w:tc>
          <w:tcPr>
            <w:tcW w:w="4917" w:type="dxa"/>
            <w:gridSpan w:val="3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3528D" w:rsidRPr="007D4891" w:rsidRDefault="00E3528D" w:rsidP="00E3528D">
            <w:pPr>
              <w:spacing w:before="60" w:after="60"/>
              <w:rPr>
                <w:rFonts w:ascii="Cambria" w:hAnsi="Cambria" w:cs="Times New Roman"/>
              </w:rPr>
            </w:pPr>
          </w:p>
        </w:tc>
      </w:tr>
      <w:tr w:rsidR="00E3528D" w:rsidRPr="007D4891" w:rsidTr="009328A7">
        <w:tc>
          <w:tcPr>
            <w:tcW w:w="5246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3528D" w:rsidRPr="007D4891" w:rsidRDefault="00E3528D" w:rsidP="00E3528D">
            <w:pPr>
              <w:spacing w:before="60" w:after="60"/>
              <w:rPr>
                <w:rFonts w:ascii="Cambria" w:hAnsi="Cambria" w:cs="Times New Roman"/>
              </w:rPr>
            </w:pPr>
            <w:r w:rsidRPr="007D4891">
              <w:rPr>
                <w:rFonts w:ascii="Cambria" w:hAnsi="Cambria" w:cs="Times New Roman"/>
                <w:sz w:val="22"/>
                <w:szCs w:val="22"/>
              </w:rPr>
              <w:t xml:space="preserve">Реквізити акціонера </w:t>
            </w:r>
          </w:p>
        </w:tc>
        <w:tc>
          <w:tcPr>
            <w:tcW w:w="4917" w:type="dxa"/>
            <w:gridSpan w:val="3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3528D" w:rsidRPr="007D4891" w:rsidRDefault="00E3528D" w:rsidP="00E3528D">
            <w:pPr>
              <w:spacing w:before="60" w:after="60"/>
              <w:rPr>
                <w:rFonts w:ascii="Cambria" w:hAnsi="Cambria" w:cs="Times New Roman"/>
              </w:rPr>
            </w:pPr>
          </w:p>
          <w:p w:rsidR="00E3528D" w:rsidRPr="007D4891" w:rsidRDefault="00E3528D" w:rsidP="00E3528D">
            <w:pPr>
              <w:spacing w:before="60" w:after="60"/>
              <w:rPr>
                <w:rFonts w:ascii="Cambria" w:hAnsi="Cambria" w:cs="Times New Roman"/>
              </w:rPr>
            </w:pPr>
          </w:p>
        </w:tc>
      </w:tr>
      <w:tr w:rsidR="00E3528D" w:rsidRPr="007D4891" w:rsidTr="009328A7">
        <w:tc>
          <w:tcPr>
            <w:tcW w:w="5246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3528D" w:rsidRPr="007D4891" w:rsidRDefault="00E3528D" w:rsidP="00E3528D">
            <w:pPr>
              <w:spacing w:before="60" w:after="60"/>
              <w:rPr>
                <w:rFonts w:ascii="Cambria" w:hAnsi="Cambria" w:cs="Times New Roman"/>
              </w:rPr>
            </w:pPr>
            <w:r w:rsidRPr="007D4891">
              <w:rPr>
                <w:rFonts w:ascii="Cambria" w:hAnsi="Cambria" w:cs="Times New Roman"/>
                <w:sz w:val="22"/>
                <w:szCs w:val="22"/>
              </w:rPr>
              <w:t>Кількість голосів, що належать акціонеру</w:t>
            </w:r>
          </w:p>
        </w:tc>
        <w:tc>
          <w:tcPr>
            <w:tcW w:w="4917" w:type="dxa"/>
            <w:gridSpan w:val="3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3528D" w:rsidRPr="007D4891" w:rsidRDefault="00E3528D" w:rsidP="00E3528D">
            <w:pPr>
              <w:spacing w:before="60" w:after="60"/>
              <w:rPr>
                <w:rFonts w:ascii="Cambria" w:hAnsi="Cambria" w:cs="Times New Roman"/>
              </w:rPr>
            </w:pPr>
          </w:p>
        </w:tc>
      </w:tr>
      <w:tr w:rsidR="00E3528D" w:rsidRPr="007D4891" w:rsidTr="009328A7">
        <w:tc>
          <w:tcPr>
            <w:tcW w:w="5246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3528D" w:rsidRPr="007D4891" w:rsidRDefault="00E3528D" w:rsidP="00E3528D">
            <w:pPr>
              <w:spacing w:before="60" w:after="60"/>
              <w:rPr>
                <w:rFonts w:ascii="Cambria" w:hAnsi="Cambria" w:cs="Times New Roman"/>
              </w:rPr>
            </w:pPr>
            <w:r w:rsidRPr="007D4891">
              <w:rPr>
                <w:rFonts w:ascii="Cambria" w:hAnsi="Cambria" w:cs="Times New Roman"/>
                <w:sz w:val="22"/>
                <w:szCs w:val="22"/>
              </w:rPr>
              <w:t>Реквізити представника акціонера (за наявності)</w:t>
            </w:r>
          </w:p>
        </w:tc>
        <w:tc>
          <w:tcPr>
            <w:tcW w:w="4917" w:type="dxa"/>
            <w:gridSpan w:val="3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3528D" w:rsidRPr="007D4891" w:rsidRDefault="00E3528D" w:rsidP="00E3528D">
            <w:pPr>
              <w:spacing w:before="60" w:after="60"/>
              <w:rPr>
                <w:rFonts w:ascii="Cambria" w:hAnsi="Cambria" w:cs="Times New Roman"/>
              </w:rPr>
            </w:pPr>
          </w:p>
          <w:p w:rsidR="00E3528D" w:rsidRPr="007D4891" w:rsidRDefault="00E3528D" w:rsidP="00E3528D">
            <w:pPr>
              <w:spacing w:before="60" w:after="60"/>
              <w:rPr>
                <w:rFonts w:ascii="Cambria" w:hAnsi="Cambria" w:cs="Times New Roman"/>
              </w:rPr>
            </w:pPr>
          </w:p>
        </w:tc>
      </w:tr>
      <w:tr w:rsidR="00E3528D" w:rsidRPr="007D4891" w:rsidTr="009328A7">
        <w:tc>
          <w:tcPr>
            <w:tcW w:w="10163" w:type="dxa"/>
            <w:gridSpan w:val="5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3528D" w:rsidRPr="009B7422" w:rsidRDefault="00E3528D" w:rsidP="00E3528D">
            <w:pPr>
              <w:pStyle w:val="a3"/>
              <w:spacing w:before="60" w:after="60"/>
              <w:jc w:val="both"/>
              <w:rPr>
                <w:rFonts w:ascii="Cambria" w:hAnsi="Cambria" w:cs="Cambria"/>
                <w:bCs/>
                <w:color w:val="000000"/>
                <w:sz w:val="21"/>
                <w:szCs w:val="21"/>
              </w:rPr>
            </w:pPr>
            <w:r w:rsidRPr="009B7422">
              <w:rPr>
                <w:rFonts w:ascii="Cambria" w:hAnsi="Cambria"/>
                <w:b/>
                <w:sz w:val="21"/>
                <w:szCs w:val="21"/>
              </w:rPr>
              <w:t>Питання 1.</w:t>
            </w:r>
            <w:r w:rsidRPr="009B7422">
              <w:rPr>
                <w:rFonts w:ascii="Cambria" w:hAnsi="Cambria"/>
                <w:sz w:val="21"/>
                <w:szCs w:val="21"/>
              </w:rPr>
              <w:t xml:space="preserve"> </w:t>
            </w:r>
            <w:r w:rsidRPr="009B7422">
              <w:rPr>
                <w:rFonts w:ascii="Cambria" w:hAnsi="Cambria" w:cs="Cambria"/>
                <w:color w:val="000000"/>
                <w:sz w:val="21"/>
                <w:szCs w:val="21"/>
              </w:rPr>
              <w:t xml:space="preserve">Розгляд звіту Директора про результати фінансово-господарської діяльності Товариства за 2021 рік та його затвердження. Прийняття рішення за наслідками розгляду звіту  Директора.         </w:t>
            </w:r>
          </w:p>
          <w:p w:rsidR="00E3528D" w:rsidRPr="007D4891" w:rsidRDefault="00E3528D" w:rsidP="00E3528D">
            <w:pPr>
              <w:spacing w:before="60" w:after="60"/>
              <w:jc w:val="both"/>
              <w:rPr>
                <w:rFonts w:ascii="Cambria" w:hAnsi="Cambria"/>
                <w:sz w:val="21"/>
                <w:szCs w:val="21"/>
              </w:rPr>
            </w:pPr>
            <w:r w:rsidRPr="009B7422">
              <w:rPr>
                <w:rFonts w:ascii="Cambria" w:hAnsi="Cambria"/>
                <w:b/>
                <w:sz w:val="21"/>
                <w:szCs w:val="21"/>
              </w:rPr>
              <w:t>Проект рішення:</w:t>
            </w:r>
            <w:r w:rsidRPr="009B7422">
              <w:rPr>
                <w:rFonts w:ascii="Cambria" w:hAnsi="Cambria"/>
                <w:sz w:val="21"/>
                <w:szCs w:val="21"/>
              </w:rPr>
              <w:t xml:space="preserve"> Затвердити звіт Директора про результати фінансово-господарської діяльності Товариства за 2021 рік. Роботу Директора визнати задовільною.</w:t>
            </w:r>
          </w:p>
        </w:tc>
      </w:tr>
      <w:tr w:rsidR="00E3528D" w:rsidRPr="007D4891" w:rsidTr="009328A7">
        <w:tc>
          <w:tcPr>
            <w:tcW w:w="346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3528D" w:rsidRPr="007D4891" w:rsidRDefault="00E3528D" w:rsidP="00E3528D">
            <w:pPr>
              <w:spacing w:before="60" w:after="60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ВАРІАНТИ ГОЛОСУВАННЯ</w:t>
            </w:r>
          </w:p>
        </w:tc>
        <w:tc>
          <w:tcPr>
            <w:tcW w:w="2205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3528D" w:rsidRPr="007D4891" w:rsidRDefault="00E3528D" w:rsidP="00E3528D">
            <w:pPr>
              <w:spacing w:before="60" w:after="60"/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“ЗА”</w:t>
            </w:r>
          </w:p>
        </w:tc>
        <w:tc>
          <w:tcPr>
            <w:tcW w:w="22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3528D" w:rsidRPr="007D4891" w:rsidRDefault="00E3528D" w:rsidP="00E3528D">
            <w:pPr>
              <w:spacing w:before="60" w:after="60"/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“ПРОТИ”</w:t>
            </w:r>
          </w:p>
        </w:tc>
        <w:tc>
          <w:tcPr>
            <w:tcW w:w="227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3528D" w:rsidRPr="007D4891" w:rsidRDefault="00E3528D" w:rsidP="00E3528D">
            <w:pPr>
              <w:spacing w:before="60" w:after="60"/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“УТРИМАВСЯ”</w:t>
            </w:r>
          </w:p>
        </w:tc>
      </w:tr>
      <w:tr w:rsidR="00E3528D" w:rsidRPr="007D4891" w:rsidTr="009328A7">
        <w:tc>
          <w:tcPr>
            <w:tcW w:w="10163" w:type="dxa"/>
            <w:gridSpan w:val="5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3528D" w:rsidRPr="009B7422" w:rsidRDefault="00E3528D" w:rsidP="00E3528D">
            <w:pPr>
              <w:pStyle w:val="a3"/>
              <w:spacing w:before="60" w:after="60"/>
              <w:jc w:val="both"/>
              <w:rPr>
                <w:rFonts w:ascii="Cambria" w:hAnsi="Cambria" w:cs="Cambria"/>
                <w:bCs/>
                <w:color w:val="000000"/>
                <w:sz w:val="21"/>
                <w:szCs w:val="21"/>
              </w:rPr>
            </w:pPr>
            <w:r w:rsidRPr="009B7422">
              <w:rPr>
                <w:rFonts w:ascii="Cambria" w:hAnsi="Cambria"/>
                <w:b/>
                <w:sz w:val="21"/>
                <w:szCs w:val="21"/>
              </w:rPr>
              <w:t>Питання 2.</w:t>
            </w:r>
            <w:r w:rsidRPr="009B7422">
              <w:rPr>
                <w:rFonts w:ascii="Cambria" w:hAnsi="Cambria"/>
                <w:sz w:val="21"/>
                <w:szCs w:val="21"/>
              </w:rPr>
              <w:t xml:space="preserve"> </w:t>
            </w:r>
            <w:r w:rsidRPr="009B7422">
              <w:rPr>
                <w:rFonts w:ascii="Cambria" w:hAnsi="Cambria" w:cs="Cambria"/>
                <w:color w:val="000000"/>
                <w:sz w:val="21"/>
                <w:szCs w:val="21"/>
              </w:rPr>
              <w:t xml:space="preserve">Розгляд звіту Наглядової ради Товариства за 2021 рік та його затвердження. Прийняття рішення за наслідками розгляду звіту Наглядової ради. </w:t>
            </w:r>
          </w:p>
          <w:p w:rsidR="00E3528D" w:rsidRPr="007D4891" w:rsidRDefault="00E3528D" w:rsidP="00E3528D">
            <w:pPr>
              <w:pStyle w:val="a3"/>
              <w:spacing w:before="60" w:after="60"/>
              <w:jc w:val="both"/>
              <w:rPr>
                <w:rFonts w:ascii="Cambria" w:hAnsi="Cambria"/>
                <w:sz w:val="21"/>
                <w:szCs w:val="21"/>
              </w:rPr>
            </w:pPr>
            <w:r w:rsidRPr="009B7422">
              <w:rPr>
                <w:rFonts w:ascii="Cambria" w:hAnsi="Cambria"/>
                <w:b/>
                <w:sz w:val="21"/>
                <w:szCs w:val="21"/>
              </w:rPr>
              <w:t>Проект рішення:</w:t>
            </w:r>
            <w:r w:rsidRPr="009B7422">
              <w:rPr>
                <w:rFonts w:ascii="Cambria" w:hAnsi="Cambria"/>
                <w:sz w:val="21"/>
                <w:szCs w:val="21"/>
              </w:rPr>
              <w:t xml:space="preserve"> Затвердити звіт Наглядової ради Товариства за 2021 рік. Роботу Наглядової ради Товариства визнати задовільною.</w:t>
            </w:r>
          </w:p>
        </w:tc>
      </w:tr>
      <w:tr w:rsidR="00E3528D" w:rsidRPr="007D4891" w:rsidTr="009328A7">
        <w:tc>
          <w:tcPr>
            <w:tcW w:w="346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3528D" w:rsidRPr="007D4891" w:rsidRDefault="00E3528D" w:rsidP="00E3528D">
            <w:pPr>
              <w:spacing w:before="60" w:after="60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ВАРІАНТИ ГОЛОСУВАННЯ</w:t>
            </w:r>
          </w:p>
        </w:tc>
        <w:tc>
          <w:tcPr>
            <w:tcW w:w="2205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3528D" w:rsidRPr="007D4891" w:rsidRDefault="00E3528D" w:rsidP="00E3528D">
            <w:pPr>
              <w:spacing w:before="60" w:after="60"/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“ЗА”</w:t>
            </w:r>
          </w:p>
        </w:tc>
        <w:tc>
          <w:tcPr>
            <w:tcW w:w="22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3528D" w:rsidRPr="007D4891" w:rsidRDefault="00E3528D" w:rsidP="00E3528D">
            <w:pPr>
              <w:spacing w:before="60" w:after="60"/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“ПРОТИ”</w:t>
            </w:r>
          </w:p>
        </w:tc>
        <w:tc>
          <w:tcPr>
            <w:tcW w:w="227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3528D" w:rsidRPr="007D4891" w:rsidRDefault="00E3528D" w:rsidP="00E3528D">
            <w:pPr>
              <w:spacing w:before="60" w:after="60"/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“УТРИМАВСЯ”</w:t>
            </w:r>
          </w:p>
        </w:tc>
      </w:tr>
      <w:tr w:rsidR="00E3528D" w:rsidRPr="007D4891" w:rsidTr="009328A7">
        <w:tc>
          <w:tcPr>
            <w:tcW w:w="10163" w:type="dxa"/>
            <w:gridSpan w:val="5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3528D" w:rsidRPr="009B7422" w:rsidRDefault="00E3528D" w:rsidP="00E3528D">
            <w:pPr>
              <w:spacing w:before="60" w:after="60"/>
              <w:jc w:val="both"/>
              <w:rPr>
                <w:rFonts w:ascii="Cambria" w:hAnsi="Cambria"/>
                <w:sz w:val="21"/>
                <w:szCs w:val="21"/>
              </w:rPr>
            </w:pPr>
            <w:r w:rsidRPr="009B7422">
              <w:rPr>
                <w:rFonts w:ascii="Cambria" w:hAnsi="Cambria"/>
                <w:b/>
                <w:sz w:val="21"/>
                <w:szCs w:val="21"/>
              </w:rPr>
              <w:t>Питання 3.</w:t>
            </w:r>
            <w:r w:rsidRPr="009B7422">
              <w:rPr>
                <w:rFonts w:ascii="Cambria" w:hAnsi="Cambria"/>
                <w:sz w:val="21"/>
                <w:szCs w:val="21"/>
              </w:rPr>
              <w:t xml:space="preserve"> </w:t>
            </w:r>
            <w:r w:rsidRPr="009B7422">
              <w:rPr>
                <w:rFonts w:ascii="Cambria" w:hAnsi="Cambria" w:cs="Cambria"/>
                <w:color w:val="000000"/>
                <w:sz w:val="21"/>
                <w:szCs w:val="21"/>
              </w:rPr>
              <w:t>Затвердження річного звіту Товариства за 2021 рік.</w:t>
            </w:r>
          </w:p>
          <w:p w:rsidR="00E3528D" w:rsidRPr="007D4891" w:rsidRDefault="00E3528D" w:rsidP="00E3528D">
            <w:pPr>
              <w:spacing w:before="60" w:after="60"/>
              <w:jc w:val="both"/>
              <w:rPr>
                <w:rFonts w:ascii="Cambria" w:hAnsi="Cambria"/>
                <w:sz w:val="21"/>
                <w:szCs w:val="21"/>
              </w:rPr>
            </w:pPr>
            <w:r w:rsidRPr="009B7422">
              <w:rPr>
                <w:rFonts w:ascii="Cambria" w:hAnsi="Cambria"/>
                <w:b/>
                <w:sz w:val="21"/>
                <w:szCs w:val="21"/>
              </w:rPr>
              <w:t>Проект рішення:</w:t>
            </w:r>
            <w:r w:rsidRPr="009B7422">
              <w:rPr>
                <w:rFonts w:ascii="Cambria" w:hAnsi="Cambria"/>
                <w:sz w:val="21"/>
                <w:szCs w:val="21"/>
              </w:rPr>
              <w:t xml:space="preserve"> Затвердити річний звіт Товариства за 2021 рік.</w:t>
            </w:r>
          </w:p>
        </w:tc>
      </w:tr>
      <w:tr w:rsidR="00E3528D" w:rsidRPr="007D4891" w:rsidTr="009328A7">
        <w:tc>
          <w:tcPr>
            <w:tcW w:w="346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3528D" w:rsidRPr="007D4891" w:rsidRDefault="00E3528D" w:rsidP="00E3528D">
            <w:pPr>
              <w:spacing w:before="60" w:after="60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ВАРІАНТИ ГОЛОСУВАННЯ</w:t>
            </w:r>
          </w:p>
        </w:tc>
        <w:tc>
          <w:tcPr>
            <w:tcW w:w="2205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3528D" w:rsidRPr="007D4891" w:rsidRDefault="00E3528D" w:rsidP="00E3528D">
            <w:pPr>
              <w:spacing w:before="60" w:after="60"/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“ЗА”</w:t>
            </w:r>
          </w:p>
        </w:tc>
        <w:tc>
          <w:tcPr>
            <w:tcW w:w="22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3528D" w:rsidRPr="007D4891" w:rsidRDefault="00E3528D" w:rsidP="00E3528D">
            <w:pPr>
              <w:spacing w:before="60" w:after="60"/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“ПРОТИ”</w:t>
            </w:r>
          </w:p>
        </w:tc>
        <w:tc>
          <w:tcPr>
            <w:tcW w:w="227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3528D" w:rsidRPr="007D4891" w:rsidRDefault="00E3528D" w:rsidP="00E3528D">
            <w:pPr>
              <w:spacing w:before="60" w:after="60"/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“УТРИМАВСЯ”</w:t>
            </w:r>
          </w:p>
        </w:tc>
      </w:tr>
      <w:tr w:rsidR="00E3528D" w:rsidRPr="007D4891" w:rsidTr="009328A7">
        <w:tc>
          <w:tcPr>
            <w:tcW w:w="10163" w:type="dxa"/>
            <w:gridSpan w:val="5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3528D" w:rsidRPr="009B7422" w:rsidRDefault="00E3528D" w:rsidP="00E3528D">
            <w:pPr>
              <w:pStyle w:val="a3"/>
              <w:spacing w:before="60" w:after="60"/>
              <w:jc w:val="both"/>
              <w:rPr>
                <w:rFonts w:ascii="Cambria" w:hAnsi="Cambria"/>
                <w:sz w:val="21"/>
                <w:szCs w:val="21"/>
              </w:rPr>
            </w:pPr>
            <w:r w:rsidRPr="009B7422">
              <w:rPr>
                <w:rFonts w:ascii="Cambria" w:hAnsi="Cambria"/>
                <w:b/>
                <w:sz w:val="21"/>
                <w:szCs w:val="21"/>
              </w:rPr>
              <w:t>Питання 4.</w:t>
            </w:r>
            <w:r w:rsidRPr="009B7422">
              <w:rPr>
                <w:rFonts w:ascii="Cambria" w:hAnsi="Cambria"/>
                <w:sz w:val="21"/>
                <w:szCs w:val="21"/>
              </w:rPr>
              <w:t xml:space="preserve"> Затвердження порядку розподілу прибутку Товариства за 2021 рік.</w:t>
            </w:r>
          </w:p>
          <w:p w:rsidR="00E3528D" w:rsidRPr="007D4891" w:rsidRDefault="00E3528D" w:rsidP="00E3528D">
            <w:pPr>
              <w:spacing w:before="60" w:after="60"/>
              <w:jc w:val="both"/>
              <w:rPr>
                <w:rFonts w:ascii="Cambria" w:eastAsia="Calibri" w:hAnsi="Cambria" w:cs="Cambria"/>
                <w:b/>
                <w:bCs/>
                <w:color w:val="000000"/>
                <w:spacing w:val="-1"/>
                <w:sz w:val="21"/>
                <w:szCs w:val="21"/>
              </w:rPr>
            </w:pPr>
            <w:r w:rsidRPr="009B7422">
              <w:rPr>
                <w:rFonts w:ascii="Cambria" w:hAnsi="Cambria"/>
                <w:b/>
                <w:sz w:val="21"/>
                <w:szCs w:val="21"/>
              </w:rPr>
              <w:t>Проект рішення:</w:t>
            </w:r>
            <w:r w:rsidRPr="009B7422">
              <w:rPr>
                <w:rFonts w:ascii="Cambria" w:hAnsi="Cambria"/>
                <w:sz w:val="21"/>
                <w:szCs w:val="21"/>
              </w:rPr>
              <w:t xml:space="preserve"> </w:t>
            </w:r>
            <w:r w:rsidRPr="009B7422">
              <w:rPr>
                <w:rFonts w:ascii="Cambria" w:eastAsia="Calibri" w:hAnsi="Cambria" w:cs="Cambria"/>
                <w:color w:val="000000"/>
                <w:spacing w:val="-1"/>
                <w:sz w:val="21"/>
                <w:szCs w:val="21"/>
              </w:rPr>
              <w:t>Затвердити наступний порядок розподілу прибутку Товариства за 2021 рік: дивіденди не нараховувати, прибуток віднести на розвиток підприємства.</w:t>
            </w:r>
          </w:p>
        </w:tc>
      </w:tr>
      <w:tr w:rsidR="00E3528D" w:rsidRPr="007D4891" w:rsidTr="009328A7">
        <w:tc>
          <w:tcPr>
            <w:tcW w:w="346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3528D" w:rsidRPr="007D4891" w:rsidRDefault="00E3528D" w:rsidP="00E3528D">
            <w:pPr>
              <w:spacing w:before="60" w:after="60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ВАРІАНТИ ГОЛОСУВАННЯ</w:t>
            </w:r>
          </w:p>
        </w:tc>
        <w:tc>
          <w:tcPr>
            <w:tcW w:w="2205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3528D" w:rsidRPr="007D4891" w:rsidRDefault="00E3528D" w:rsidP="00E3528D">
            <w:pPr>
              <w:spacing w:before="60" w:after="60"/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“ЗА”</w:t>
            </w:r>
          </w:p>
        </w:tc>
        <w:tc>
          <w:tcPr>
            <w:tcW w:w="22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3528D" w:rsidRPr="007D4891" w:rsidRDefault="00E3528D" w:rsidP="00E3528D">
            <w:pPr>
              <w:spacing w:before="60" w:after="60"/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“ПРОТИ”</w:t>
            </w:r>
          </w:p>
        </w:tc>
        <w:tc>
          <w:tcPr>
            <w:tcW w:w="227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3528D" w:rsidRPr="007D4891" w:rsidRDefault="00E3528D" w:rsidP="00E3528D">
            <w:pPr>
              <w:spacing w:before="60" w:after="60"/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“УТРИМАВСЯ”</w:t>
            </w:r>
          </w:p>
        </w:tc>
      </w:tr>
      <w:tr w:rsidR="00E3528D" w:rsidRPr="007D4891" w:rsidTr="009328A7">
        <w:tc>
          <w:tcPr>
            <w:tcW w:w="10163" w:type="dxa"/>
            <w:gridSpan w:val="5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3528D" w:rsidRPr="009B7422" w:rsidRDefault="00E3528D" w:rsidP="00E3528D">
            <w:pPr>
              <w:pStyle w:val="a3"/>
              <w:spacing w:before="60" w:after="60"/>
              <w:jc w:val="both"/>
              <w:rPr>
                <w:rFonts w:ascii="Cambria" w:hAnsi="Cambria"/>
                <w:sz w:val="21"/>
                <w:szCs w:val="21"/>
              </w:rPr>
            </w:pPr>
            <w:r w:rsidRPr="009B7422">
              <w:rPr>
                <w:rFonts w:ascii="Cambria" w:hAnsi="Cambria"/>
                <w:b/>
                <w:sz w:val="21"/>
                <w:szCs w:val="21"/>
              </w:rPr>
              <w:t>Питання 5.</w:t>
            </w:r>
            <w:r w:rsidRPr="009B7422">
              <w:rPr>
                <w:rFonts w:ascii="Cambria" w:hAnsi="Cambria"/>
                <w:sz w:val="21"/>
                <w:szCs w:val="21"/>
              </w:rPr>
              <w:t xml:space="preserve"> Прийняття рішення про припинення повноважень  Голови та члена наглядової ради.</w:t>
            </w:r>
          </w:p>
          <w:p w:rsidR="00E3528D" w:rsidRPr="007D4891" w:rsidRDefault="00E3528D" w:rsidP="00E3528D">
            <w:pPr>
              <w:pStyle w:val="a3"/>
              <w:spacing w:before="60" w:after="60"/>
              <w:jc w:val="both"/>
              <w:rPr>
                <w:rFonts w:ascii="Cambria" w:eastAsia="Calibri" w:hAnsi="Cambria" w:cs="Cambria"/>
                <w:b/>
                <w:bCs/>
                <w:color w:val="000000"/>
                <w:spacing w:val="-1"/>
                <w:sz w:val="21"/>
                <w:szCs w:val="21"/>
              </w:rPr>
            </w:pPr>
            <w:r w:rsidRPr="009B7422">
              <w:rPr>
                <w:rFonts w:ascii="Cambria" w:hAnsi="Cambria"/>
                <w:b/>
                <w:sz w:val="21"/>
                <w:szCs w:val="21"/>
              </w:rPr>
              <w:t>Проект рішення:</w:t>
            </w:r>
            <w:r w:rsidRPr="009B7422">
              <w:rPr>
                <w:rFonts w:ascii="Cambria" w:hAnsi="Cambria"/>
                <w:sz w:val="21"/>
                <w:szCs w:val="21"/>
              </w:rPr>
              <w:t xml:space="preserve"> </w:t>
            </w:r>
            <w:r w:rsidRPr="009B7422">
              <w:rPr>
                <w:rFonts w:ascii="Cambria" w:eastAsia="Calibri" w:hAnsi="Cambria" w:cs="Cambria"/>
                <w:color w:val="000000"/>
                <w:spacing w:val="-1"/>
                <w:sz w:val="21"/>
                <w:szCs w:val="21"/>
              </w:rPr>
              <w:t xml:space="preserve">Припинити повноваження Голови наглядової ради </w:t>
            </w:r>
            <w:proofErr w:type="spellStart"/>
            <w:r w:rsidRPr="009B7422">
              <w:rPr>
                <w:rFonts w:ascii="Cambria" w:eastAsia="Times New Roman" w:hAnsi="Cambria" w:cs="Times New Roman"/>
                <w:bCs/>
                <w:sz w:val="21"/>
                <w:szCs w:val="21"/>
                <w:lang w:eastAsia="uk-UA"/>
              </w:rPr>
              <w:t>Бугайчука</w:t>
            </w:r>
            <w:proofErr w:type="spellEnd"/>
            <w:r w:rsidRPr="009B7422">
              <w:rPr>
                <w:rFonts w:ascii="Cambria" w:eastAsia="Times New Roman" w:hAnsi="Cambria" w:cs="Times New Roman"/>
                <w:bCs/>
                <w:sz w:val="21"/>
                <w:szCs w:val="21"/>
                <w:lang w:eastAsia="uk-UA"/>
              </w:rPr>
              <w:t xml:space="preserve"> Віктора Михайловича, члена наглядової ради </w:t>
            </w:r>
            <w:proofErr w:type="spellStart"/>
            <w:r w:rsidRPr="009B7422">
              <w:rPr>
                <w:rFonts w:ascii="Cambria" w:eastAsia="Times New Roman" w:hAnsi="Cambria" w:cs="Times New Roman"/>
                <w:bCs/>
                <w:sz w:val="21"/>
                <w:szCs w:val="21"/>
                <w:lang w:eastAsia="uk-UA"/>
              </w:rPr>
              <w:t>Бугайчук</w:t>
            </w:r>
            <w:proofErr w:type="spellEnd"/>
            <w:r w:rsidRPr="009B7422">
              <w:rPr>
                <w:rFonts w:ascii="Cambria" w:eastAsia="Times New Roman" w:hAnsi="Cambria" w:cs="Times New Roman"/>
                <w:bCs/>
                <w:sz w:val="21"/>
                <w:szCs w:val="21"/>
                <w:lang w:eastAsia="uk-UA"/>
              </w:rPr>
              <w:t xml:space="preserve"> Тетяни Василівни.</w:t>
            </w:r>
          </w:p>
        </w:tc>
      </w:tr>
      <w:tr w:rsidR="00E3528D" w:rsidRPr="007D4891" w:rsidTr="009328A7">
        <w:tc>
          <w:tcPr>
            <w:tcW w:w="346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3528D" w:rsidRPr="007D4891" w:rsidRDefault="00E3528D" w:rsidP="00E3528D">
            <w:pPr>
              <w:spacing w:before="60" w:after="60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ВАРІАНТИ ГОЛОСУВАННЯ</w:t>
            </w:r>
          </w:p>
        </w:tc>
        <w:tc>
          <w:tcPr>
            <w:tcW w:w="2205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3528D" w:rsidRPr="007D4891" w:rsidRDefault="00E3528D" w:rsidP="00E3528D">
            <w:pPr>
              <w:spacing w:before="60" w:after="60"/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“ЗА”</w:t>
            </w:r>
          </w:p>
        </w:tc>
        <w:tc>
          <w:tcPr>
            <w:tcW w:w="22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3528D" w:rsidRPr="007D4891" w:rsidRDefault="00E3528D" w:rsidP="00E3528D">
            <w:pPr>
              <w:spacing w:before="60" w:after="60"/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“ПРОТИ”</w:t>
            </w:r>
          </w:p>
        </w:tc>
        <w:tc>
          <w:tcPr>
            <w:tcW w:w="227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3528D" w:rsidRPr="007D4891" w:rsidRDefault="00E3528D" w:rsidP="00E3528D">
            <w:pPr>
              <w:spacing w:before="60" w:after="60"/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“УТРИМАВСЯ”</w:t>
            </w:r>
          </w:p>
        </w:tc>
      </w:tr>
      <w:tr w:rsidR="00E3528D" w:rsidRPr="007D4891" w:rsidTr="009328A7">
        <w:tc>
          <w:tcPr>
            <w:tcW w:w="10163" w:type="dxa"/>
            <w:gridSpan w:val="5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3528D" w:rsidRPr="009B7422" w:rsidRDefault="00E3528D" w:rsidP="00E3528D">
            <w:pPr>
              <w:spacing w:before="60" w:after="60"/>
              <w:jc w:val="both"/>
              <w:rPr>
                <w:rFonts w:ascii="Cambria" w:hAnsi="Cambria"/>
                <w:sz w:val="21"/>
                <w:szCs w:val="21"/>
              </w:rPr>
            </w:pPr>
            <w:r w:rsidRPr="009B7422">
              <w:rPr>
                <w:rFonts w:ascii="Cambria" w:hAnsi="Cambria"/>
                <w:b/>
                <w:sz w:val="21"/>
                <w:szCs w:val="21"/>
              </w:rPr>
              <w:lastRenderedPageBreak/>
              <w:t>Питання 7.</w:t>
            </w:r>
            <w:r w:rsidRPr="009B7422">
              <w:rPr>
                <w:rFonts w:ascii="Cambria" w:hAnsi="Cambria"/>
                <w:sz w:val="21"/>
                <w:szCs w:val="21"/>
              </w:rPr>
              <w:t xml:space="preserve"> Затвердження умов цивільно-правових договорів з Головою та членом  наглядової ради, встановлення розміру їх винагороди, обрання особи, яка уповноважується на підписання відповідних договорів.</w:t>
            </w:r>
          </w:p>
          <w:p w:rsidR="00E3528D" w:rsidRPr="007D4891" w:rsidRDefault="00E3528D" w:rsidP="00E3528D">
            <w:pPr>
              <w:spacing w:before="60" w:after="60"/>
              <w:jc w:val="both"/>
              <w:rPr>
                <w:rFonts w:ascii="Cambria" w:hAnsi="Cambria"/>
                <w:sz w:val="21"/>
                <w:szCs w:val="21"/>
              </w:rPr>
            </w:pPr>
            <w:r w:rsidRPr="009B7422">
              <w:rPr>
                <w:rFonts w:ascii="Cambria" w:hAnsi="Cambria"/>
                <w:b/>
                <w:sz w:val="21"/>
                <w:szCs w:val="21"/>
              </w:rPr>
              <w:t>Проект рішення:</w:t>
            </w:r>
            <w:r w:rsidRPr="009B7422">
              <w:rPr>
                <w:rFonts w:ascii="Cambria" w:hAnsi="Cambria"/>
                <w:sz w:val="21"/>
                <w:szCs w:val="21"/>
              </w:rPr>
              <w:t xml:space="preserve"> Затвердити умови цивільно-правових договорів, що укладатимуться з Головою та членом Наглядової ради, винагороду членам Наглядової ради не сплачувати. Уповноважити Директора на підписання договорів з ними.</w:t>
            </w:r>
          </w:p>
        </w:tc>
      </w:tr>
      <w:tr w:rsidR="00E3528D" w:rsidRPr="007D4891" w:rsidTr="009328A7">
        <w:tc>
          <w:tcPr>
            <w:tcW w:w="346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3528D" w:rsidRPr="007D4891" w:rsidRDefault="00E3528D" w:rsidP="00E3528D">
            <w:pPr>
              <w:spacing w:before="60" w:after="60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ВАРІАНТИ ГОЛОСУВАННЯ</w:t>
            </w:r>
          </w:p>
        </w:tc>
        <w:tc>
          <w:tcPr>
            <w:tcW w:w="2205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3528D" w:rsidRPr="007D4891" w:rsidRDefault="00E3528D" w:rsidP="00E3528D">
            <w:pPr>
              <w:spacing w:before="60" w:after="60"/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“ЗА”</w:t>
            </w:r>
          </w:p>
        </w:tc>
        <w:tc>
          <w:tcPr>
            <w:tcW w:w="22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3528D" w:rsidRPr="007D4891" w:rsidRDefault="00E3528D" w:rsidP="00E3528D">
            <w:pPr>
              <w:spacing w:before="60" w:after="60"/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“ПРОТИ”</w:t>
            </w:r>
          </w:p>
        </w:tc>
        <w:tc>
          <w:tcPr>
            <w:tcW w:w="227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3528D" w:rsidRPr="007D4891" w:rsidRDefault="00E3528D" w:rsidP="00E3528D">
            <w:pPr>
              <w:spacing w:before="60" w:after="60"/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“УТРИМАВСЯ”</w:t>
            </w:r>
          </w:p>
        </w:tc>
      </w:tr>
      <w:tr w:rsidR="00E3528D" w:rsidRPr="007D4891" w:rsidTr="009328A7">
        <w:tc>
          <w:tcPr>
            <w:tcW w:w="10163" w:type="dxa"/>
            <w:gridSpan w:val="5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3528D" w:rsidRPr="009B7422" w:rsidRDefault="00E3528D" w:rsidP="00E3528D">
            <w:pPr>
              <w:spacing w:before="60" w:after="60"/>
              <w:jc w:val="both"/>
              <w:rPr>
                <w:rFonts w:ascii="Cambria" w:hAnsi="Cambria"/>
                <w:sz w:val="21"/>
                <w:szCs w:val="21"/>
              </w:rPr>
            </w:pPr>
            <w:r w:rsidRPr="009B7422">
              <w:rPr>
                <w:rFonts w:ascii="Cambria" w:hAnsi="Cambria"/>
                <w:b/>
                <w:sz w:val="21"/>
                <w:szCs w:val="21"/>
              </w:rPr>
              <w:t>Питання 8.</w:t>
            </w:r>
            <w:r w:rsidRPr="009B7422">
              <w:rPr>
                <w:rFonts w:ascii="Cambria" w:hAnsi="Cambria"/>
                <w:sz w:val="21"/>
                <w:szCs w:val="21"/>
              </w:rPr>
              <w:t xml:space="preserve"> Попереднє надання згоди на вчинення значних правочинів, які можуть вчинятися Товариством протягом не більш як одного року з дати прийняття такого рішення, та надання повноважень на укладання таких правочинів.</w:t>
            </w:r>
          </w:p>
          <w:p w:rsidR="00E3528D" w:rsidRPr="009B7422" w:rsidRDefault="00E3528D" w:rsidP="00E3528D">
            <w:pPr>
              <w:pStyle w:val="a3"/>
              <w:spacing w:before="60" w:after="60"/>
              <w:jc w:val="both"/>
              <w:rPr>
                <w:rFonts w:ascii="Cambria" w:eastAsia="Calibri" w:hAnsi="Cambria" w:cs="Cambria"/>
                <w:color w:val="000000"/>
                <w:spacing w:val="-1"/>
                <w:sz w:val="21"/>
                <w:szCs w:val="21"/>
              </w:rPr>
            </w:pPr>
            <w:r w:rsidRPr="009B7422">
              <w:rPr>
                <w:rFonts w:ascii="Cambria" w:hAnsi="Cambria"/>
                <w:b/>
                <w:sz w:val="21"/>
                <w:szCs w:val="21"/>
              </w:rPr>
              <w:t>Проект рішення:</w:t>
            </w:r>
            <w:r w:rsidRPr="009B7422">
              <w:rPr>
                <w:rFonts w:ascii="Cambria" w:hAnsi="Cambria"/>
                <w:sz w:val="21"/>
                <w:szCs w:val="21"/>
              </w:rPr>
              <w:t xml:space="preserve"> </w:t>
            </w:r>
            <w:r w:rsidRPr="009B7422">
              <w:rPr>
                <w:rFonts w:ascii="Cambria" w:eastAsia="Calibri" w:hAnsi="Cambria" w:cs="Cambria"/>
                <w:color w:val="000000"/>
                <w:spacing w:val="-1"/>
                <w:sz w:val="21"/>
                <w:szCs w:val="21"/>
              </w:rPr>
              <w:t>Попередньо надати згоду на вчинення наступних значних правочинів, які можуть вчинятися Товариством протягом не більш як одного року з дати прийняття такого рішення:</w:t>
            </w:r>
          </w:p>
          <w:p w:rsidR="00E3528D" w:rsidRPr="009B7422" w:rsidRDefault="00E3528D" w:rsidP="00E3528D">
            <w:pPr>
              <w:pStyle w:val="a3"/>
              <w:widowControl/>
              <w:numPr>
                <w:ilvl w:val="0"/>
                <w:numId w:val="1"/>
              </w:numPr>
              <w:spacing w:before="60" w:after="60"/>
              <w:jc w:val="both"/>
              <w:rPr>
                <w:rFonts w:ascii="Cambria" w:eastAsia="Calibri" w:hAnsi="Cambria" w:cs="Cambria"/>
                <w:color w:val="000000"/>
                <w:spacing w:val="-1"/>
                <w:sz w:val="21"/>
                <w:szCs w:val="21"/>
              </w:rPr>
            </w:pPr>
            <w:r w:rsidRPr="009B7422">
              <w:rPr>
                <w:rFonts w:ascii="Cambria" w:eastAsia="Calibri" w:hAnsi="Cambria" w:cs="Cambria"/>
                <w:color w:val="000000"/>
                <w:spacing w:val="-1"/>
                <w:sz w:val="21"/>
                <w:szCs w:val="21"/>
              </w:rPr>
              <w:t xml:space="preserve">продаж нерухомості граничною сукупною вартістю 5000 тис. грн. </w:t>
            </w:r>
          </w:p>
          <w:p w:rsidR="00E3528D" w:rsidRPr="007D4891" w:rsidRDefault="00E3528D" w:rsidP="00E3528D">
            <w:pPr>
              <w:pStyle w:val="a3"/>
              <w:spacing w:before="60" w:after="60"/>
              <w:jc w:val="both"/>
              <w:rPr>
                <w:rFonts w:ascii="Cambria" w:eastAsia="Calibri" w:hAnsi="Cambria" w:cs="Cambria"/>
                <w:color w:val="000000"/>
                <w:spacing w:val="-1"/>
                <w:sz w:val="21"/>
                <w:szCs w:val="21"/>
              </w:rPr>
            </w:pPr>
            <w:r w:rsidRPr="009B7422">
              <w:rPr>
                <w:rFonts w:ascii="Cambria" w:eastAsia="Calibri" w:hAnsi="Cambria" w:cs="Cambria"/>
                <w:color w:val="000000"/>
                <w:spacing w:val="-1"/>
                <w:sz w:val="21"/>
                <w:szCs w:val="21"/>
              </w:rPr>
              <w:t>Уповноважити на укладання та підписання таких правочинів Директора Товариства.</w:t>
            </w:r>
          </w:p>
        </w:tc>
      </w:tr>
      <w:tr w:rsidR="00E3528D" w:rsidRPr="007D4891" w:rsidTr="009328A7">
        <w:tc>
          <w:tcPr>
            <w:tcW w:w="346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3528D" w:rsidRPr="007D4891" w:rsidRDefault="00E3528D" w:rsidP="00E3528D">
            <w:pPr>
              <w:spacing w:before="60" w:after="60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ВАРІАНТИ ГОЛОСУВАННЯ</w:t>
            </w:r>
          </w:p>
        </w:tc>
        <w:tc>
          <w:tcPr>
            <w:tcW w:w="2205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3528D" w:rsidRPr="007D4891" w:rsidRDefault="00E3528D" w:rsidP="00E3528D">
            <w:pPr>
              <w:spacing w:before="60" w:after="60"/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“ЗА”</w:t>
            </w:r>
          </w:p>
        </w:tc>
        <w:tc>
          <w:tcPr>
            <w:tcW w:w="22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3528D" w:rsidRPr="007D4891" w:rsidRDefault="00E3528D" w:rsidP="00E3528D">
            <w:pPr>
              <w:spacing w:before="60" w:after="60"/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“ПРОТИ”</w:t>
            </w:r>
          </w:p>
        </w:tc>
        <w:tc>
          <w:tcPr>
            <w:tcW w:w="227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3528D" w:rsidRPr="007D4891" w:rsidRDefault="00E3528D" w:rsidP="00E3528D">
            <w:pPr>
              <w:spacing w:before="60" w:after="60"/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“УТРИМАВСЯ”</w:t>
            </w:r>
          </w:p>
        </w:tc>
      </w:tr>
      <w:tr w:rsidR="00E3528D" w:rsidRPr="007D4891" w:rsidTr="009328A7">
        <w:tc>
          <w:tcPr>
            <w:tcW w:w="10163" w:type="dxa"/>
            <w:gridSpan w:val="5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FF"/>
          </w:tcPr>
          <w:p w:rsidR="00E3528D" w:rsidRPr="007D4891" w:rsidRDefault="00E3528D" w:rsidP="00E3528D">
            <w:pPr>
              <w:spacing w:before="60" w:after="60"/>
              <w:rPr>
                <w:rFonts w:ascii="Cambria" w:hAnsi="Cambria" w:cs="Times New Roman"/>
              </w:rPr>
            </w:pPr>
          </w:p>
          <w:p w:rsidR="00E3528D" w:rsidRPr="007D4891" w:rsidRDefault="00E3528D" w:rsidP="00E3528D">
            <w:pPr>
              <w:spacing w:before="60" w:after="60"/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УВАГА! Бюлетень  має бути підписаний акціонером  (представником  акціонера) 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недійсним!</w:t>
            </w:r>
          </w:p>
          <w:p w:rsidR="00E3528D" w:rsidRPr="007D4891" w:rsidRDefault="00E3528D" w:rsidP="00E3528D">
            <w:pPr>
              <w:spacing w:before="60" w:after="60"/>
              <w:jc w:val="center"/>
              <w:rPr>
                <w:rFonts w:ascii="Cambria" w:hAnsi="Cambria" w:cs="Times New Roman"/>
                <w:b/>
              </w:rPr>
            </w:pPr>
          </w:p>
          <w:p w:rsidR="00E3528D" w:rsidRPr="007D4891" w:rsidRDefault="00E3528D" w:rsidP="00E3528D">
            <w:pPr>
              <w:spacing w:before="60" w:after="60"/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___________________________________________________________________</w:t>
            </w:r>
          </w:p>
          <w:p w:rsidR="00E3528D" w:rsidRPr="007D4891" w:rsidRDefault="00E3528D" w:rsidP="00E3528D">
            <w:pPr>
              <w:spacing w:before="60" w:after="60"/>
              <w:jc w:val="center"/>
              <w:rPr>
                <w:rFonts w:ascii="Cambria" w:hAnsi="Cambria" w:cs="Times New Roman"/>
                <w:b/>
              </w:rPr>
            </w:pPr>
          </w:p>
          <w:p w:rsidR="00E3528D" w:rsidRPr="007D4891" w:rsidRDefault="00E3528D" w:rsidP="00E3528D">
            <w:pPr>
              <w:spacing w:before="60" w:after="60"/>
              <w:rPr>
                <w:rFonts w:ascii="Cambria" w:hAnsi="Cambria" w:cs="Times New Roman"/>
              </w:rPr>
            </w:pPr>
          </w:p>
        </w:tc>
      </w:tr>
    </w:tbl>
    <w:p w:rsidR="00BF5B2D" w:rsidRDefault="00BF5B2D">
      <w:bookmarkStart w:id="0" w:name="_GoBack"/>
      <w:bookmarkEnd w:id="0"/>
    </w:p>
    <w:sectPr w:rsidR="00BF5B2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84EAF"/>
    <w:multiLevelType w:val="hybridMultilevel"/>
    <w:tmpl w:val="D01A2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8D"/>
    <w:rsid w:val="00BF5B2D"/>
    <w:rsid w:val="00E3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EF675-2C68-4AA0-A4B3-51FF87EE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28D"/>
    <w:pPr>
      <w:widowControl w:val="0"/>
      <w:suppressAutoHyphens/>
      <w:spacing w:after="0" w:line="240" w:lineRule="auto"/>
    </w:pPr>
    <w:rPr>
      <w:rFonts w:ascii="Times New Roman" w:eastAsia="SimSun" w:hAnsi="Times New Roman" w:cs="Arial Unicode MS"/>
      <w:kern w:val="1"/>
      <w:sz w:val="24"/>
      <w:szCs w:val="24"/>
      <w:lang w:val="uk-UA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528D"/>
    <w:pPr>
      <w:spacing w:after="120"/>
    </w:pPr>
  </w:style>
  <w:style w:type="character" w:customStyle="1" w:styleId="a4">
    <w:name w:val="Основной текст Знак"/>
    <w:basedOn w:val="a0"/>
    <w:link w:val="a3"/>
    <w:qFormat/>
    <w:rsid w:val="00E3528D"/>
    <w:rPr>
      <w:rFonts w:ascii="Times New Roman" w:eastAsia="SimSun" w:hAnsi="Times New Roman" w:cs="Arial Unicode MS"/>
      <w:kern w:val="1"/>
      <w:sz w:val="24"/>
      <w:szCs w:val="24"/>
      <w:lang w:val="uk-UA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emission@i.ua</dc:creator>
  <cp:keywords/>
  <dc:description/>
  <cp:lastModifiedBy>emission@i.ua</cp:lastModifiedBy>
  <cp:revision>1</cp:revision>
  <dcterms:created xsi:type="dcterms:W3CDTF">2022-12-02T09:25:00Z</dcterms:created>
  <dcterms:modified xsi:type="dcterms:W3CDTF">2022-12-02T09:26:00Z</dcterms:modified>
</cp:coreProperties>
</file>